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2AE20B" w14:textId="77777777" w:rsidR="00692B79" w:rsidRPr="00792120" w:rsidRDefault="00692B79" w:rsidP="00692B79">
      <w:pPr>
        <w:rPr>
          <w:rFonts w:ascii="Arial" w:hAnsi="Arial" w:cs="Arial"/>
          <w:lang w:val="en-GB"/>
        </w:rPr>
      </w:pPr>
      <w:r w:rsidRPr="00792120">
        <w:rPr>
          <w:rFonts w:ascii="Arial" w:hAnsi="Arial" w:cs="Arial"/>
          <w:lang w:val="en-GB"/>
        </w:rPr>
        <w:t xml:space="preserve">Press release </w:t>
      </w:r>
    </w:p>
    <w:p w14:paraId="6E2E8873" w14:textId="77777777" w:rsidR="00692B79" w:rsidRPr="00792120" w:rsidRDefault="00C91DC0" w:rsidP="00692B79">
      <w:pPr>
        <w:rPr>
          <w:rFonts w:ascii="Arial" w:hAnsi="Arial" w:cs="Arial"/>
          <w:lang w:val="en-GB"/>
        </w:rPr>
      </w:pPr>
      <w:r w:rsidRPr="00792120">
        <w:rPr>
          <w:rFonts w:ascii="Arial" w:hAnsi="Arial" w:cs="Arial"/>
          <w:lang w:val="en-GB"/>
        </w:rPr>
        <w:t>No. 648</w:t>
      </w:r>
      <w:r w:rsidR="00692B79" w:rsidRPr="00792120">
        <w:rPr>
          <w:rFonts w:ascii="Arial" w:hAnsi="Arial" w:cs="Arial"/>
          <w:lang w:val="en-GB"/>
        </w:rPr>
        <w:t>e</w:t>
      </w:r>
      <w:r w:rsidR="00692B79" w:rsidRPr="00792120">
        <w:rPr>
          <w:rFonts w:ascii="Arial" w:hAnsi="Arial" w:cs="Arial"/>
          <w:lang w:val="en-GB"/>
        </w:rPr>
        <w:tab/>
      </w:r>
      <w:r w:rsidR="00692B79" w:rsidRPr="00792120">
        <w:rPr>
          <w:rFonts w:ascii="Arial" w:hAnsi="Arial" w:cs="Arial"/>
          <w:lang w:val="en-GB"/>
        </w:rPr>
        <w:tab/>
      </w:r>
      <w:r w:rsidR="00692B79" w:rsidRPr="00792120">
        <w:rPr>
          <w:rFonts w:ascii="Arial" w:hAnsi="Arial" w:cs="Arial"/>
          <w:lang w:val="en-GB"/>
        </w:rPr>
        <w:tab/>
      </w:r>
      <w:r w:rsidR="00692B79" w:rsidRPr="00792120">
        <w:rPr>
          <w:rFonts w:ascii="Arial" w:hAnsi="Arial" w:cs="Arial"/>
          <w:lang w:val="en-GB"/>
        </w:rPr>
        <w:tab/>
      </w:r>
      <w:r w:rsidR="00692B79" w:rsidRPr="00792120">
        <w:rPr>
          <w:rFonts w:ascii="Arial" w:hAnsi="Arial" w:cs="Arial"/>
          <w:sz w:val="20"/>
          <w:szCs w:val="20"/>
          <w:lang w:val="en-GB"/>
        </w:rPr>
        <w:t xml:space="preserve"> </w:t>
      </w:r>
    </w:p>
    <w:p w14:paraId="0A35966C" w14:textId="77777777" w:rsidR="00692B79" w:rsidRPr="00792120" w:rsidRDefault="00692B79" w:rsidP="00692B79">
      <w:pPr>
        <w:spacing w:line="360" w:lineRule="auto"/>
        <w:rPr>
          <w:rFonts w:ascii="Arial" w:hAnsi="Arial" w:cs="Arial"/>
          <w:b/>
          <w:sz w:val="28"/>
          <w:szCs w:val="28"/>
          <w:lang w:val="en-GB" w:eastAsia="en-US"/>
        </w:rPr>
      </w:pPr>
    </w:p>
    <w:p w14:paraId="44D85D6A" w14:textId="77777777" w:rsidR="00C91DC0" w:rsidRPr="00792120" w:rsidRDefault="00C91DC0" w:rsidP="00C25239">
      <w:pPr>
        <w:pStyle w:val="StandardWeb"/>
        <w:spacing w:line="360" w:lineRule="auto"/>
        <w:rPr>
          <w:rFonts w:ascii="Arial" w:hAnsi="Arial" w:cs="Arial"/>
          <w:b/>
          <w:sz w:val="32"/>
          <w:szCs w:val="32"/>
          <w:lang w:val="en-GB"/>
        </w:rPr>
      </w:pPr>
      <w:r w:rsidRPr="00792120">
        <w:rPr>
          <w:rFonts w:ascii="Arial" w:hAnsi="Arial" w:cs="Arial"/>
          <w:b/>
          <w:sz w:val="32"/>
          <w:szCs w:val="32"/>
          <w:lang w:val="en-GB"/>
        </w:rPr>
        <w:t>Precise dimensional inspection even with strong vibrations</w:t>
      </w:r>
    </w:p>
    <w:p w14:paraId="3B847D7B" w14:textId="77777777" w:rsidR="000F4D39" w:rsidRPr="00792120" w:rsidRDefault="00C91DC0" w:rsidP="00C25239">
      <w:pPr>
        <w:pStyle w:val="StandardWeb"/>
        <w:spacing w:line="360" w:lineRule="auto"/>
        <w:rPr>
          <w:rFonts w:ascii="Arial" w:hAnsi="Arial" w:cs="Arial"/>
          <w:b/>
          <w:sz w:val="22"/>
          <w:szCs w:val="22"/>
          <w:lang w:val="en-GB"/>
        </w:rPr>
      </w:pPr>
      <w:r w:rsidRPr="00792120">
        <w:rPr>
          <w:rFonts w:ascii="Arial" w:hAnsi="Arial" w:cs="Arial"/>
          <w:b/>
          <w:sz w:val="22"/>
          <w:szCs w:val="22"/>
          <w:lang w:val="en-GB"/>
        </w:rPr>
        <w:t>Vibrations pose a particular challenge for optical measurements, as they can cause tiny movements of the object during detection. The optoCONTROL 2700 optical precision micrometers are used to achieve precise and reliable results. Thanks to their extremely short exposure time of just 8.5 µs, they are ideal for dynamic measurement tasks and enable precise measured values even in challenging conditions.</w:t>
      </w:r>
    </w:p>
    <w:p w14:paraId="64CEA695" w14:textId="77777777" w:rsidR="00C91DC0" w:rsidRPr="00792120" w:rsidRDefault="00C91DC0" w:rsidP="00C91DC0">
      <w:pPr>
        <w:pStyle w:val="StandardWeb"/>
        <w:spacing w:line="360" w:lineRule="auto"/>
        <w:rPr>
          <w:rFonts w:ascii="Arial" w:hAnsi="Arial" w:cs="Arial"/>
          <w:sz w:val="22"/>
          <w:szCs w:val="22"/>
          <w:lang w:val="en-GB"/>
        </w:rPr>
      </w:pPr>
      <w:r w:rsidRPr="00792120">
        <w:rPr>
          <w:rFonts w:ascii="Arial" w:hAnsi="Arial" w:cs="Arial"/>
          <w:sz w:val="22"/>
          <w:szCs w:val="22"/>
          <w:lang w:val="en-GB"/>
        </w:rPr>
        <w:t>Vibrating targets pose a particular challenge in optical measurement technology: Due to the constant movement, the position of the target changes during detection, which can cause unclear or incorrect results. The laser can be blurred by the movement or deflected from the target, causing the return signal to be less precise or to fail completely.</w:t>
      </w:r>
    </w:p>
    <w:p w14:paraId="66D9863B" w14:textId="77777777" w:rsidR="00C91DC0" w:rsidRPr="00792120" w:rsidRDefault="00C91DC0" w:rsidP="00C91DC0">
      <w:pPr>
        <w:pStyle w:val="StandardWeb"/>
        <w:spacing w:line="360" w:lineRule="auto"/>
        <w:rPr>
          <w:rFonts w:ascii="Arial" w:hAnsi="Arial" w:cs="Arial"/>
          <w:sz w:val="22"/>
          <w:szCs w:val="22"/>
          <w:lang w:val="en-GB"/>
        </w:rPr>
      </w:pPr>
      <w:r w:rsidRPr="00792120">
        <w:rPr>
          <w:rFonts w:ascii="Arial" w:hAnsi="Arial" w:cs="Arial"/>
          <w:sz w:val="22"/>
          <w:szCs w:val="22"/>
          <w:lang w:val="en-GB"/>
        </w:rPr>
        <w:t>The optical precision micrometers of the optoCONTROL 2700 series from Micro-Epsilon are specially designed for such dynamic measurement tasks. With a sampling rate of 15 kHz and an extremely short exposure time of just 8.5 µs, they detect even vibrating or fast-moving objects reliably and with high accuracy.</w:t>
      </w:r>
    </w:p>
    <w:p w14:paraId="41FF790C" w14:textId="77777777" w:rsidR="00C91DC0" w:rsidRPr="00792120" w:rsidRDefault="00C91DC0" w:rsidP="00C91DC0">
      <w:pPr>
        <w:pStyle w:val="StandardWeb"/>
        <w:spacing w:line="360" w:lineRule="auto"/>
        <w:rPr>
          <w:rFonts w:ascii="Arial" w:hAnsi="Arial" w:cs="Arial"/>
          <w:b/>
          <w:sz w:val="22"/>
          <w:szCs w:val="22"/>
          <w:lang w:val="en-GB"/>
        </w:rPr>
      </w:pPr>
      <w:r w:rsidRPr="00792120">
        <w:rPr>
          <w:rFonts w:ascii="Arial" w:hAnsi="Arial" w:cs="Arial"/>
          <w:b/>
          <w:sz w:val="22"/>
          <w:szCs w:val="22"/>
          <w:lang w:val="en-GB"/>
        </w:rPr>
        <w:t>Real-time inclination correction</w:t>
      </w:r>
    </w:p>
    <w:p w14:paraId="00D3A59E" w14:textId="77777777" w:rsidR="00C91DC0" w:rsidRPr="00792120" w:rsidRDefault="00C91DC0" w:rsidP="00C91DC0">
      <w:pPr>
        <w:pStyle w:val="StandardWeb"/>
        <w:spacing w:line="360" w:lineRule="auto"/>
        <w:rPr>
          <w:rFonts w:ascii="Arial" w:hAnsi="Arial" w:cs="Arial"/>
          <w:sz w:val="22"/>
          <w:szCs w:val="22"/>
          <w:lang w:val="en-GB"/>
        </w:rPr>
      </w:pPr>
      <w:r w:rsidRPr="00792120">
        <w:rPr>
          <w:rFonts w:ascii="Arial" w:hAnsi="Arial" w:cs="Arial"/>
          <w:sz w:val="22"/>
          <w:szCs w:val="22"/>
          <w:lang w:val="en-GB"/>
        </w:rPr>
        <w:t xml:space="preserve">The receiver's image matrix captures the exact alignment and therefore the angle of the object in the light beam via the primary line and secondary line. The internal controller automatically adjusts the measured value to the inclination of the target. As a result, the exact measured value is output and no measurement errors occur. The inclination correction applies over the entire measuring rate and </w:t>
      </w:r>
    </w:p>
    <w:p w14:paraId="52855339" w14:textId="77777777" w:rsidR="00C91DC0" w:rsidRPr="00792120" w:rsidRDefault="00C91DC0" w:rsidP="00C91DC0">
      <w:pPr>
        <w:pStyle w:val="StandardWeb"/>
        <w:spacing w:line="360" w:lineRule="auto"/>
        <w:rPr>
          <w:rFonts w:ascii="Arial" w:hAnsi="Arial" w:cs="Arial"/>
          <w:sz w:val="22"/>
          <w:szCs w:val="22"/>
          <w:lang w:val="en-GB"/>
        </w:rPr>
      </w:pPr>
    </w:p>
    <w:p w14:paraId="5FD68DB8" w14:textId="77777777" w:rsidR="00C91DC0" w:rsidRPr="00792120" w:rsidRDefault="00C91DC0" w:rsidP="00C91DC0">
      <w:pPr>
        <w:pStyle w:val="StandardWeb"/>
        <w:spacing w:line="360" w:lineRule="auto"/>
        <w:rPr>
          <w:rFonts w:ascii="Arial" w:hAnsi="Arial" w:cs="Arial"/>
          <w:sz w:val="22"/>
          <w:szCs w:val="22"/>
          <w:lang w:val="en-GB"/>
        </w:rPr>
      </w:pPr>
    </w:p>
    <w:p w14:paraId="4507B33F" w14:textId="77777777" w:rsidR="00C91DC0" w:rsidRPr="00792120" w:rsidRDefault="00C91DC0" w:rsidP="00C91DC0">
      <w:pPr>
        <w:pStyle w:val="StandardWeb"/>
        <w:spacing w:line="360" w:lineRule="auto"/>
        <w:rPr>
          <w:rFonts w:ascii="Arial" w:hAnsi="Arial" w:cs="Arial"/>
          <w:sz w:val="22"/>
          <w:szCs w:val="22"/>
          <w:lang w:val="en-GB"/>
        </w:rPr>
      </w:pPr>
    </w:p>
    <w:p w14:paraId="537444D6" w14:textId="77777777" w:rsidR="00C91DC0" w:rsidRPr="00792120" w:rsidRDefault="00C91DC0" w:rsidP="00C91DC0">
      <w:pPr>
        <w:pStyle w:val="StandardWeb"/>
        <w:spacing w:line="360" w:lineRule="auto"/>
        <w:rPr>
          <w:rFonts w:ascii="Arial" w:hAnsi="Arial" w:cs="Arial"/>
          <w:sz w:val="22"/>
          <w:szCs w:val="22"/>
          <w:lang w:val="en-GB"/>
        </w:rPr>
      </w:pPr>
      <w:r w:rsidRPr="00792120">
        <w:rPr>
          <w:rFonts w:ascii="Arial" w:hAnsi="Arial" w:cs="Arial"/>
          <w:sz w:val="22"/>
          <w:szCs w:val="22"/>
          <w:lang w:val="en-GB"/>
        </w:rPr>
        <w:t>can be used in the measuring programs for outer diameter, web edge and contour measurement.</w:t>
      </w:r>
    </w:p>
    <w:p w14:paraId="6045952B" w14:textId="77777777" w:rsidR="00792120" w:rsidRDefault="00C91DC0" w:rsidP="00C91DC0">
      <w:pPr>
        <w:pStyle w:val="StandardWeb"/>
        <w:spacing w:line="360" w:lineRule="auto"/>
        <w:rPr>
          <w:rFonts w:ascii="Arial" w:hAnsi="Arial" w:cs="Arial"/>
          <w:sz w:val="22"/>
          <w:szCs w:val="22"/>
          <w:lang w:val="en-GB"/>
        </w:rPr>
      </w:pPr>
      <w:r w:rsidRPr="00792120">
        <w:rPr>
          <w:rFonts w:ascii="Arial" w:hAnsi="Arial" w:cs="Arial"/>
          <w:sz w:val="22"/>
          <w:szCs w:val="22"/>
          <w:lang w:val="en-GB"/>
        </w:rPr>
        <w:t>With the optoCONTROL 2700, typical measured variables such as diameter, gap width, edge position or segment length can be precisely determined even at high production speeds, for example in inline quality assurance or machine monitoring. The system is available in measuring ranges of 10 mm and 40 mm. A particular highlight is the controller integrated in the receiver, which reduces the cabling and installation effort as no external control unit is required. The precision micrometer outputs the measured values via the integrated web interface and the digital interfaces.</w:t>
      </w:r>
    </w:p>
    <w:p w14:paraId="2E81B47D" w14:textId="1C8CCA9C" w:rsidR="007C0917" w:rsidRPr="00792120" w:rsidRDefault="00C25239" w:rsidP="00792120">
      <w:pPr>
        <w:pStyle w:val="StandardWeb"/>
        <w:spacing w:line="360" w:lineRule="auto"/>
        <w:jc w:val="right"/>
        <w:rPr>
          <w:rFonts w:ascii="Arial" w:hAnsi="Arial" w:cs="Arial"/>
          <w:i/>
          <w:iCs/>
          <w:sz w:val="22"/>
          <w:szCs w:val="22"/>
          <w:lang w:val="en-GB"/>
        </w:rPr>
      </w:pPr>
      <w:r w:rsidRPr="00792120">
        <w:rPr>
          <w:rFonts w:ascii="Arial" w:hAnsi="Arial" w:cs="Arial"/>
          <w:i/>
          <w:iCs/>
          <w:sz w:val="22"/>
          <w:szCs w:val="22"/>
          <w:lang w:val="en-GB"/>
        </w:rPr>
        <w:t>approx. 2</w:t>
      </w:r>
      <w:r w:rsidR="009B056A" w:rsidRPr="00792120">
        <w:rPr>
          <w:rFonts w:ascii="Arial" w:hAnsi="Arial" w:cs="Arial"/>
          <w:i/>
          <w:iCs/>
          <w:sz w:val="22"/>
          <w:szCs w:val="22"/>
          <w:lang w:val="en-GB"/>
        </w:rPr>
        <w:t>,</w:t>
      </w:r>
      <w:r w:rsidRPr="00792120">
        <w:rPr>
          <w:rFonts w:ascii="Arial" w:hAnsi="Arial" w:cs="Arial"/>
          <w:i/>
          <w:iCs/>
          <w:sz w:val="22"/>
          <w:szCs w:val="22"/>
          <w:lang w:val="en-GB"/>
        </w:rPr>
        <w:t>1</w:t>
      </w:r>
      <w:r w:rsidR="009B056A" w:rsidRPr="00792120">
        <w:rPr>
          <w:rFonts w:ascii="Arial" w:hAnsi="Arial" w:cs="Arial"/>
          <w:i/>
          <w:iCs/>
          <w:sz w:val="22"/>
          <w:szCs w:val="22"/>
          <w:lang w:val="en-GB"/>
        </w:rPr>
        <w:t>00 characters</w:t>
      </w:r>
    </w:p>
    <w:p w14:paraId="40F5E4B8" w14:textId="77777777" w:rsidR="00C91DC0" w:rsidRPr="00792120" w:rsidRDefault="00C91DC0" w:rsidP="00937FED">
      <w:pPr>
        <w:pStyle w:val="StandardWeb"/>
        <w:spacing w:line="360" w:lineRule="auto"/>
        <w:rPr>
          <w:rFonts w:ascii="Arial" w:hAnsi="Arial"/>
          <w:sz w:val="22"/>
          <w:szCs w:val="22"/>
          <w:lang w:val="en-GB"/>
        </w:rPr>
      </w:pPr>
    </w:p>
    <w:p w14:paraId="3454415C" w14:textId="3C70862E" w:rsidR="006256DF" w:rsidRPr="00C25239" w:rsidRDefault="00692933" w:rsidP="00937FED">
      <w:pPr>
        <w:pStyle w:val="StandardWeb"/>
        <w:spacing w:line="360" w:lineRule="auto"/>
        <w:rPr>
          <w:rFonts w:ascii="Arial" w:hAnsi="Arial"/>
          <w:sz w:val="22"/>
          <w:szCs w:val="22"/>
        </w:rPr>
      </w:pPr>
      <w:r>
        <w:rPr>
          <w:rFonts w:ascii="Arial" w:hAnsi="Arial"/>
          <w:sz w:val="22"/>
          <w:szCs w:val="22"/>
        </w:rPr>
        <w:pict w14:anchorId="1F5C2A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05pt;height:221.35pt">
            <v:imagedata r:id="rId6" o:title="PR648_optoCONTROL 2700 Application"/>
          </v:shape>
        </w:pict>
      </w:r>
      <w:r w:rsidR="0073128E">
        <w:rPr>
          <w:rFonts w:ascii="Arial" w:hAnsi="Arial"/>
          <w:sz w:val="22"/>
          <w:szCs w:val="22"/>
        </w:rPr>
        <w:t>(</w:t>
      </w:r>
      <w:r w:rsidR="008C15D4" w:rsidRPr="008C15D4">
        <w:rPr>
          <w:rFonts w:ascii="Arial" w:hAnsi="Arial" w:cs="Arial"/>
          <w:sz w:val="22"/>
          <w:szCs w:val="22"/>
          <w:shd w:val="clear" w:color="auto" w:fill="FFFFFF"/>
        </w:rPr>
        <w:t>PR648_optoCONTROL 2700 Application</w:t>
      </w:r>
      <w:r w:rsidR="0073128E">
        <w:rPr>
          <w:rFonts w:ascii="Arial" w:hAnsi="Arial" w:cs="Arial"/>
          <w:sz w:val="22"/>
          <w:szCs w:val="22"/>
          <w:shd w:val="clear" w:color="auto" w:fill="FFFFFF"/>
        </w:rPr>
        <w:t>.jpg</w:t>
      </w:r>
      <w:r w:rsidR="0073128E">
        <w:rPr>
          <w:rFonts w:ascii="Arial" w:hAnsi="Arial" w:cs="Arial"/>
          <w:sz w:val="22"/>
          <w:szCs w:val="22"/>
        </w:rPr>
        <w:t>)</w:t>
      </w:r>
    </w:p>
    <w:sectPr w:rsidR="006256DF" w:rsidRPr="00C25239"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C9112" w14:textId="77777777" w:rsidR="005F1402" w:rsidRDefault="003771EC">
      <w:r>
        <w:separator/>
      </w:r>
    </w:p>
  </w:endnote>
  <w:endnote w:type="continuationSeparator" w:id="0">
    <w:p w14:paraId="46290267"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4063" w14:textId="77777777" w:rsidR="00692933" w:rsidRDefault="003551E6" w:rsidP="00F86DF1">
    <w:pPr>
      <w:pStyle w:val="Fuzeile"/>
      <w:spacing w:line="360" w:lineRule="auto"/>
      <w:jc w:val="center"/>
    </w:pPr>
    <w:r>
      <w:rPr>
        <w:noProof/>
        <w:lang w:eastAsia="de-DE"/>
      </w:rPr>
      <mc:AlternateContent>
        <mc:Choice Requires="wps">
          <w:drawing>
            <wp:anchor distT="0" distB="0" distL="114300" distR="114300" simplePos="0" relativeHeight="251657216" behindDoc="0" locked="0" layoutInCell="1" allowOverlap="1" wp14:anchorId="335D65FB" wp14:editId="211E148B">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793EFF" w14:textId="77777777" w:rsidR="00692933"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2472A9A9" w14:textId="77777777" w:rsidR="00692933" w:rsidRPr="00F86DF1" w:rsidRDefault="00692933" w:rsidP="00F86DF1">
                          <w:pPr>
                            <w:pStyle w:val="Fuzeile"/>
                            <w:jc w:val="right"/>
                            <w:rPr>
                              <w:rFonts w:ascii="Swis721 Lt BT" w:hAnsi="Swis721 Lt BT"/>
                              <w:sz w:val="12"/>
                              <w:szCs w:val="12"/>
                              <w:lang w:val="it-IT"/>
                            </w:rPr>
                          </w:pPr>
                        </w:p>
                        <w:p w14:paraId="5DE376F5" w14:textId="77777777" w:rsidR="00692933"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7A57888A" w14:textId="77777777" w:rsidR="00692933"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sz w:val="12"/>
                                <w:szCs w:val="12"/>
                              </w:rPr>
                              <w:t>www.micro-epsilon.com</w:t>
                            </w:r>
                          </w:hyperlink>
                        </w:p>
                        <w:p w14:paraId="0B1E19C9" w14:textId="77777777" w:rsidR="00692933" w:rsidRPr="00F86DF1" w:rsidRDefault="00692933" w:rsidP="00F86DF1">
                          <w:pPr>
                            <w:pStyle w:val="Fuzeile"/>
                            <w:jc w:val="right"/>
                            <w:rPr>
                              <w:rFonts w:ascii="Swis721 Lt BT" w:hAnsi="Swis721 Lt BT"/>
                              <w:sz w:val="12"/>
                              <w:szCs w:val="12"/>
                            </w:rPr>
                          </w:pPr>
                        </w:p>
                        <w:p w14:paraId="1CCFED0B" w14:textId="77777777" w:rsidR="00692933" w:rsidRPr="00F86DF1" w:rsidRDefault="003551E6" w:rsidP="00F86DF1">
                          <w:pPr>
                            <w:pStyle w:val="Fuzeile"/>
                            <w:jc w:val="right"/>
                            <w:rPr>
                              <w:rFonts w:ascii="Swis721 Lt BT" w:hAnsi="Swis721 Lt BT"/>
                              <w:sz w:val="12"/>
                              <w:szCs w:val="12"/>
                            </w:rPr>
                          </w:pPr>
                          <w:r>
                            <w:rPr>
                              <w:rFonts w:ascii="Swis721 Lt BT" w:hAnsi="Swis721 Lt BT"/>
                              <w:sz w:val="12"/>
                              <w:szCs w:val="12"/>
                            </w:rPr>
                            <w:t>Further information:</w:t>
                          </w:r>
                        </w:p>
                        <w:p w14:paraId="6FC57B3C" w14:textId="77777777" w:rsidR="00692933" w:rsidRPr="00F86DF1" w:rsidRDefault="00692933" w:rsidP="00F86DF1">
                          <w:pPr>
                            <w:pStyle w:val="Fuzeile"/>
                            <w:jc w:val="right"/>
                            <w:rPr>
                              <w:rFonts w:ascii="Swis721 Lt BT" w:hAnsi="Swis721 Lt BT"/>
                              <w:sz w:val="12"/>
                              <w:szCs w:val="12"/>
                            </w:rPr>
                          </w:pPr>
                          <w:hyperlink r:id="rId2" w:history="1">
                            <w:r w:rsidR="0073128E">
                              <w:rPr>
                                <w:rStyle w:val="Hyperlink"/>
                                <w:rFonts w:ascii="Swis721 Lt BT" w:hAnsi="Swis721 Lt BT"/>
                                <w:sz w:val="12"/>
                                <w:szCs w:val="12"/>
                              </w:rPr>
                              <w:t>www.micro-epsilon.com/press</w:t>
                            </w:r>
                          </w:hyperlink>
                        </w:p>
                        <w:p w14:paraId="0615AE80" w14:textId="77777777" w:rsidR="00692933" w:rsidRPr="00F86DF1" w:rsidRDefault="00692933"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708D8" w14:textId="77777777" w:rsidR="005F1402" w:rsidRDefault="003771EC">
      <w:r>
        <w:separator/>
      </w:r>
    </w:p>
  </w:footnote>
  <w:footnote w:type="continuationSeparator" w:id="0">
    <w:p w14:paraId="2066B52D"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53560" w14:textId="77777777" w:rsidR="00692933" w:rsidRDefault="00692933" w:rsidP="00660CD2">
    <w:pPr>
      <w:pStyle w:val="Kopfzeile"/>
      <w:jc w:val="center"/>
    </w:pPr>
    <w:r>
      <w:rPr>
        <w:noProof/>
      </w:rPr>
      <w:object w:dxaOrig="1440" w:dyaOrig="1440" w14:anchorId="67F815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425078"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0F4D39"/>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3C82"/>
    <w:rsid w:val="005E5203"/>
    <w:rsid w:val="005E77FF"/>
    <w:rsid w:val="005F0206"/>
    <w:rsid w:val="005F1402"/>
    <w:rsid w:val="005F5115"/>
    <w:rsid w:val="00610D20"/>
    <w:rsid w:val="006256DF"/>
    <w:rsid w:val="006660D1"/>
    <w:rsid w:val="006732F5"/>
    <w:rsid w:val="00682299"/>
    <w:rsid w:val="00690B46"/>
    <w:rsid w:val="00691019"/>
    <w:rsid w:val="00692933"/>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92120"/>
    <w:rsid w:val="007A02DD"/>
    <w:rsid w:val="007A698A"/>
    <w:rsid w:val="007B7F3D"/>
    <w:rsid w:val="007C0917"/>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C15D4"/>
    <w:rsid w:val="008E4732"/>
    <w:rsid w:val="008E5FA1"/>
    <w:rsid w:val="00911C0E"/>
    <w:rsid w:val="00930689"/>
    <w:rsid w:val="00933215"/>
    <w:rsid w:val="0093434C"/>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21E90"/>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25239"/>
    <w:rsid w:val="00C311DA"/>
    <w:rsid w:val="00C33A54"/>
    <w:rsid w:val="00C358B4"/>
    <w:rsid w:val="00C409D9"/>
    <w:rsid w:val="00C46773"/>
    <w:rsid w:val="00C51E20"/>
    <w:rsid w:val="00C56275"/>
    <w:rsid w:val="00C61BCB"/>
    <w:rsid w:val="00C64AD3"/>
    <w:rsid w:val="00C65364"/>
    <w:rsid w:val="00C906C3"/>
    <w:rsid w:val="00C9189A"/>
    <w:rsid w:val="00C91DC0"/>
    <w:rsid w:val="00CA2DEB"/>
    <w:rsid w:val="00CA6398"/>
    <w:rsid w:val="00CC1B0B"/>
    <w:rsid w:val="00CC3FCE"/>
    <w:rsid w:val="00CC5920"/>
    <w:rsid w:val="00CE1442"/>
    <w:rsid w:val="00CE2B4E"/>
    <w:rsid w:val="00CE4265"/>
    <w:rsid w:val="00CE764C"/>
    <w:rsid w:val="00CF0A29"/>
    <w:rsid w:val="00CF47DD"/>
    <w:rsid w:val="00D105AB"/>
    <w:rsid w:val="00D240B7"/>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E5537"/>
    <w:rsid w:val="00EF2932"/>
    <w:rsid w:val="00EF65B9"/>
    <w:rsid w:val="00EF7C2C"/>
    <w:rsid w:val="00F12E42"/>
    <w:rsid w:val="00F14DC4"/>
    <w:rsid w:val="00F23A7A"/>
    <w:rsid w:val="00F31CFB"/>
    <w:rsid w:val="00F351AC"/>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F172F81"/>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~WRL0001.tmp</Template>
  <TotalTime>0</TotalTime>
  <Pages>2</Pages>
  <Words>319</Words>
  <Characters>2011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Loibl, Patrick</cp:lastModifiedBy>
  <cp:revision>10</cp:revision>
  <dcterms:created xsi:type="dcterms:W3CDTF">2025-07-10T13:16:00Z</dcterms:created>
  <dcterms:modified xsi:type="dcterms:W3CDTF">2025-10-08T08:38:00Z</dcterms:modified>
</cp:coreProperties>
</file>